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BF" w:rsidRDefault="00861CBF" w:rsidP="00D0470A">
      <w:pPr>
        <w:jc w:val="center"/>
        <w:rPr>
          <w:rFonts w:ascii="Georgia" w:hAnsi="Georgia"/>
          <w:b/>
          <w:sz w:val="36"/>
        </w:rPr>
      </w:pPr>
    </w:p>
    <w:p w:rsidR="00D0470A" w:rsidRDefault="00861CBF" w:rsidP="00D0470A">
      <w:pPr>
        <w:jc w:val="center"/>
        <w:rPr>
          <w:rFonts w:ascii="Georgia" w:hAnsi="Georgia"/>
          <w:b/>
          <w:sz w:val="36"/>
        </w:rPr>
      </w:pPr>
      <w:r>
        <w:rPr>
          <w:rFonts w:ascii="Georgia" w:hAnsi="Georgia"/>
          <w:b/>
          <w:sz w:val="36"/>
        </w:rPr>
        <w:t>Firmado e</w:t>
      </w:r>
      <w:r w:rsidR="00BE30C1">
        <w:rPr>
          <w:rFonts w:ascii="Georgia" w:hAnsi="Georgia"/>
          <w:b/>
          <w:sz w:val="36"/>
        </w:rPr>
        <w:t>l contrato para las obras del aparcamiento de la calle Manuel Llaneza, que comenzarán en unas semanas</w:t>
      </w:r>
    </w:p>
    <w:p w:rsidR="00A517D0" w:rsidRPr="00A517D0" w:rsidRDefault="00861CBF" w:rsidP="00A517D0">
      <w:pPr>
        <w:jc w:val="both"/>
        <w:rPr>
          <w:rFonts w:ascii="Georgia" w:hAnsi="Georgia"/>
          <w:b/>
          <w:bCs/>
          <w:kern w:val="36"/>
        </w:rPr>
      </w:pPr>
      <w:r>
        <w:rPr>
          <w:rFonts w:ascii="Georgia" w:hAnsi="Georgia"/>
          <w:b/>
        </w:rPr>
        <w:t>Los proyectos previstos de aparcamiento dentro de la Estrategia DUSI permitirán crear</w:t>
      </w:r>
      <w:r w:rsidR="00615DCD">
        <w:rPr>
          <w:rFonts w:ascii="Georgia" w:hAnsi="Georgia"/>
          <w:b/>
        </w:rPr>
        <w:t xml:space="preserve"> unas</w:t>
      </w:r>
      <w:bookmarkStart w:id="0" w:name="_GoBack"/>
      <w:bookmarkEnd w:id="0"/>
      <w:r>
        <w:rPr>
          <w:rFonts w:ascii="Georgia" w:hAnsi="Georgia"/>
          <w:b/>
        </w:rPr>
        <w:t xml:space="preserve"> 700 nuevas plazas gratuitas de aparcamiento en el casco urbano e impulsar el Parque de La </w:t>
      </w:r>
      <w:proofErr w:type="spellStart"/>
      <w:r>
        <w:rPr>
          <w:rFonts w:ascii="Georgia" w:hAnsi="Georgia"/>
          <w:b/>
        </w:rPr>
        <w:t>Mayacina</w:t>
      </w:r>
      <w:proofErr w:type="spellEnd"/>
      <w:r>
        <w:rPr>
          <w:rFonts w:ascii="Georgia" w:hAnsi="Georgia"/>
          <w:b/>
        </w:rPr>
        <w:t>, en cuyos pliegos ya se está trabajando</w:t>
      </w:r>
    </w:p>
    <w:p w:rsidR="00BE30C1" w:rsidRDefault="00235AE1" w:rsidP="00110206">
      <w:pPr>
        <w:jc w:val="both"/>
        <w:rPr>
          <w:rFonts w:ascii="Georgia" w:hAnsi="Georgia"/>
        </w:rPr>
      </w:pPr>
      <w:r>
        <w:rPr>
          <w:rFonts w:ascii="Georgia" w:hAnsi="Georgia"/>
          <w:b/>
        </w:rPr>
        <w:t>MIERES, 31/08/2019</w:t>
      </w:r>
      <w:r w:rsidR="00D0470A" w:rsidRPr="00110206">
        <w:rPr>
          <w:rFonts w:ascii="Georgia" w:hAnsi="Georgia"/>
          <w:b/>
        </w:rPr>
        <w:t>.</w:t>
      </w:r>
      <w:r w:rsidR="00D0470A" w:rsidRPr="00110206">
        <w:rPr>
          <w:rFonts w:ascii="Georgia" w:hAnsi="Georgia"/>
        </w:rPr>
        <w:t>-</w:t>
      </w:r>
      <w:r w:rsidR="00D0470A" w:rsidRPr="00A517D0">
        <w:t xml:space="preserve"> </w:t>
      </w:r>
      <w:r w:rsidR="00BE30C1" w:rsidRPr="00BE30C1">
        <w:rPr>
          <w:rFonts w:ascii="Georgia" w:hAnsi="Georgia"/>
        </w:rPr>
        <w:t xml:space="preserve">Con el aparcamiento de </w:t>
      </w:r>
      <w:proofErr w:type="spellStart"/>
      <w:r w:rsidR="00BE30C1" w:rsidRPr="00BE30C1">
        <w:rPr>
          <w:rFonts w:ascii="Georgia" w:hAnsi="Georgia"/>
        </w:rPr>
        <w:t>Oñón</w:t>
      </w:r>
      <w:proofErr w:type="spellEnd"/>
      <w:r w:rsidR="00BE30C1" w:rsidRPr="00BE30C1">
        <w:rPr>
          <w:rFonts w:ascii="Georgia" w:hAnsi="Georgia"/>
        </w:rPr>
        <w:t xml:space="preserve"> ya en uso y pendiente de los últimos detalles para dar por culminada oficialmente la actuación, y las obras</w:t>
      </w:r>
      <w:r w:rsidR="00BE30C1">
        <w:t xml:space="preserve"> </w:t>
      </w:r>
      <w:r w:rsidR="00BE30C1">
        <w:rPr>
          <w:rFonts w:ascii="Georgia" w:hAnsi="Georgia"/>
        </w:rPr>
        <w:t>del aparcamiento de La Pista ya en marcha desde hace días, el Ayuntamiento de Mieres ya ha finalizado la tramitación necesaria para que comiencen los trabajos para la creación de un aparcamiento disuasorio provisional en la calle Manuel Llaneza.</w:t>
      </w:r>
      <w:r w:rsidR="005741A1">
        <w:rPr>
          <w:rFonts w:ascii="Georgia" w:hAnsi="Georgia"/>
        </w:rPr>
        <w:t xml:space="preserve"> En este sentido, desde el área de Desarrollo Urbano Sostenible que dirige Delia Campomanes se informa de que ya se ha firmado el contrato de este proyecto, por lo que se prevé que los trabajos en el solar conocido como “</w:t>
      </w:r>
      <w:proofErr w:type="spellStart"/>
      <w:r w:rsidR="005741A1">
        <w:rPr>
          <w:rFonts w:ascii="Georgia" w:hAnsi="Georgia"/>
        </w:rPr>
        <w:t>Sinagua</w:t>
      </w:r>
      <w:proofErr w:type="spellEnd"/>
      <w:r w:rsidR="005741A1">
        <w:rPr>
          <w:rFonts w:ascii="Georgia" w:hAnsi="Georgia"/>
        </w:rPr>
        <w:t>”</w:t>
      </w:r>
      <w:r w:rsidR="00730B98">
        <w:rPr>
          <w:rFonts w:ascii="Georgia" w:hAnsi="Georgia"/>
        </w:rPr>
        <w:t xml:space="preserve"> comiencen en las próximas semanas. Este proyecto está enmarcado</w:t>
      </w:r>
      <w:r w:rsidR="00BE30C1">
        <w:rPr>
          <w:rFonts w:ascii="Georgia" w:hAnsi="Georgia"/>
        </w:rPr>
        <w:t xml:space="preserve"> en la Estrategia de Desarrollo Sostenible e Integrado (EDUSI) de Mieres y será cofinanciado </w:t>
      </w:r>
      <w:r w:rsidR="005741A1">
        <w:rPr>
          <w:rFonts w:ascii="Georgia" w:hAnsi="Georgia"/>
        </w:rPr>
        <w:t xml:space="preserve">en un 80% por el Fondo Europeo de Desarrollo Regional (FEDER) dentro del Programa Operativo de Crecimiento Sostenible. Esta actuación, que al igual que la de La Pista, se incluye dentro del proyecto de creación de nuevas centralidades a partir de la recualificación de espacios públicos, permitirá </w:t>
      </w:r>
      <w:r w:rsidR="00730B98">
        <w:rPr>
          <w:rFonts w:ascii="Georgia" w:hAnsi="Georgia"/>
        </w:rPr>
        <w:t xml:space="preserve">la creación de 49 plazas de aparcamiento público y gratuito, que se sumarán a las más de 300 de </w:t>
      </w:r>
      <w:proofErr w:type="spellStart"/>
      <w:r w:rsidR="00730B98">
        <w:rPr>
          <w:rFonts w:ascii="Georgia" w:hAnsi="Georgia"/>
        </w:rPr>
        <w:t>Oñón</w:t>
      </w:r>
      <w:proofErr w:type="spellEnd"/>
      <w:r w:rsidR="00730B98">
        <w:rPr>
          <w:rFonts w:ascii="Georgia" w:hAnsi="Georgia"/>
        </w:rPr>
        <w:t xml:space="preserve"> y a las 36 de La Pista. </w:t>
      </w:r>
      <w:r w:rsidR="00861CBF">
        <w:rPr>
          <w:rFonts w:ascii="Georgia" w:hAnsi="Georgia"/>
        </w:rPr>
        <w:t xml:space="preserve">Además, los servicios técnicos del Ayuntamiento trabajan ya en la redacción del proyecto del aparcamiento de la calle Dolores Ibárruri, en La </w:t>
      </w:r>
      <w:proofErr w:type="spellStart"/>
      <w:r w:rsidR="00861CBF">
        <w:rPr>
          <w:rFonts w:ascii="Georgia" w:hAnsi="Georgia"/>
        </w:rPr>
        <w:t>Mayacina</w:t>
      </w:r>
      <w:proofErr w:type="spellEnd"/>
      <w:r w:rsidR="00861CBF">
        <w:rPr>
          <w:rFonts w:ascii="Georgia" w:hAnsi="Georgia"/>
        </w:rPr>
        <w:t>, que tendrá unas 300 plazas. En total, por tanto, casi 700 nuevas plazas de aparcamiento gratuito en el casco urbano.</w:t>
      </w:r>
    </w:p>
    <w:p w:rsidR="00861CBF" w:rsidRDefault="00861CBF" w:rsidP="00110206">
      <w:pPr>
        <w:jc w:val="both"/>
        <w:rPr>
          <w:rFonts w:ascii="Georgia" w:hAnsi="Georgia"/>
        </w:rPr>
      </w:pPr>
    </w:p>
    <w:p w:rsidR="00EE5424" w:rsidRPr="00861CBF" w:rsidRDefault="00861CBF" w:rsidP="00216FC8">
      <w:pPr>
        <w:jc w:val="both"/>
        <w:rPr>
          <w:rFonts w:ascii="Georgia" w:hAnsi="Georgia"/>
        </w:rPr>
      </w:pPr>
      <w:r>
        <w:rPr>
          <w:rFonts w:ascii="Georgia" w:hAnsi="Georgia"/>
        </w:rPr>
        <w:t xml:space="preserve">Mientras se desarrollan estas actuaciones, también se trabaja en la que es, sin duda, una de las actuaciones más esperadas de todas las incluidas en la Estrategia DUSI, el Parque de La </w:t>
      </w:r>
      <w:proofErr w:type="spellStart"/>
      <w:r>
        <w:rPr>
          <w:rFonts w:ascii="Georgia" w:hAnsi="Georgia"/>
        </w:rPr>
        <w:t>Mayacina</w:t>
      </w:r>
      <w:proofErr w:type="spellEnd"/>
      <w:r>
        <w:rPr>
          <w:rFonts w:ascii="Georgia" w:hAnsi="Georgia"/>
        </w:rPr>
        <w:t xml:space="preserve">. En estos momentos, desde el Ayuntamiento se está avanzando en los pliegos de este proyecto, que permitirá dotar al concejo de una </w:t>
      </w:r>
      <w:r w:rsidR="00431FF5">
        <w:rPr>
          <w:rFonts w:ascii="Georgia" w:hAnsi="Georgia"/>
        </w:rPr>
        <w:t xml:space="preserve">nueva zona verde de ocio y esparcimiento en el centro del casco urbano, afianzando el eje urbano y generando una nueva centralidad, ofreciendo un espacio público </w:t>
      </w:r>
      <w:r w:rsidR="00F933B8">
        <w:rPr>
          <w:rFonts w:ascii="Georgia" w:hAnsi="Georgia"/>
        </w:rPr>
        <w:t xml:space="preserve">llamado a convertirse en un gran pulmón verde en el centro de Mieres. Un lugar de encuentro, disfrute y ocio para todas y todos, dentro del proyecto de transformación sostenible de todo el concejo por el que se apuesta y que tiene en la Estrategia DUSI </w:t>
      </w:r>
      <w:r w:rsidR="001019FE">
        <w:rPr>
          <w:rFonts w:ascii="Georgia" w:hAnsi="Georgia"/>
        </w:rPr>
        <w:t xml:space="preserve">la base </w:t>
      </w:r>
      <w:r w:rsidR="00F933B8">
        <w:rPr>
          <w:rFonts w:ascii="Georgia" w:hAnsi="Georgia"/>
        </w:rPr>
        <w:t>para este cambio global centrado en la mejora de servicios, la movilidad y la adecuación de espacios que llevan décadas sin uso en el centro del casco urbano.</w:t>
      </w:r>
      <w:r w:rsidR="001019FE">
        <w:rPr>
          <w:rFonts w:ascii="Georgia" w:hAnsi="Georgia"/>
        </w:rPr>
        <w:t xml:space="preserve"> </w:t>
      </w:r>
    </w:p>
    <w:sectPr w:rsidR="00EE5424" w:rsidRPr="00861CBF" w:rsidSect="000F0A8E">
      <w:headerReference w:type="default" r:id="rId8"/>
      <w:pgSz w:w="11906" w:h="16838"/>
      <w:pgMar w:top="27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61" w:rsidRDefault="00414361" w:rsidP="00D34B5C">
      <w:pPr>
        <w:spacing w:after="0" w:line="240" w:lineRule="auto"/>
      </w:pPr>
      <w:r>
        <w:separator/>
      </w:r>
    </w:p>
  </w:endnote>
  <w:endnote w:type="continuationSeparator" w:id="0">
    <w:p w:rsidR="00414361" w:rsidRDefault="00414361" w:rsidP="00D3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61" w:rsidRDefault="00414361" w:rsidP="00D34B5C">
      <w:pPr>
        <w:spacing w:after="0" w:line="240" w:lineRule="auto"/>
      </w:pPr>
      <w:r>
        <w:separator/>
      </w:r>
    </w:p>
  </w:footnote>
  <w:footnote w:type="continuationSeparator" w:id="0">
    <w:p w:rsidR="00414361" w:rsidRDefault="00414361" w:rsidP="00D34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5C" w:rsidRDefault="00D34B5C">
    <w:pPr>
      <w:pStyle w:val="Encabezado"/>
    </w:pPr>
    <w:r w:rsidRPr="00D34B5C">
      <w:rPr>
        <w:noProof/>
        <w:lang w:eastAsia="es-ES"/>
      </w:rPr>
      <w:drawing>
        <wp:anchor distT="0" distB="0" distL="114300" distR="114300" simplePos="0" relativeHeight="251658240" behindDoc="1" locked="0" layoutInCell="1" allowOverlap="1">
          <wp:simplePos x="0" y="0"/>
          <wp:positionH relativeFrom="column">
            <wp:posOffset>-889635</wp:posOffset>
          </wp:positionH>
          <wp:positionV relativeFrom="paragraph">
            <wp:posOffset>21590</wp:posOffset>
          </wp:positionV>
          <wp:extent cx="7124700" cy="1195070"/>
          <wp:effectExtent l="0" t="0" r="0" b="5080"/>
          <wp:wrapTight wrapText="bothSides">
            <wp:wrapPolygon edited="0">
              <wp:start x="0" y="0"/>
              <wp:lineTo x="0" y="21348"/>
              <wp:lineTo x="21542" y="21348"/>
              <wp:lineTo x="21542" y="0"/>
              <wp:lineTo x="0" y="0"/>
            </wp:wrapPolygon>
          </wp:wrapTight>
          <wp:docPr id="7" name="Imagen 7" descr="C:\Users\info\Desktop\Copia_de_seguridad_de_cabecera feder mi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fo\Desktop\Copia_de_seguridad_de_cabecera feder mie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4B5C" w:rsidRDefault="00D34B5C" w:rsidP="00D34B5C">
    <w:pPr>
      <w:pStyle w:val="Encabezado"/>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8B4"/>
    <w:multiLevelType w:val="hybridMultilevel"/>
    <w:tmpl w:val="EC52A3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5C"/>
    <w:rsid w:val="000F0A8E"/>
    <w:rsid w:val="001019FE"/>
    <w:rsid w:val="00110206"/>
    <w:rsid w:val="00216FC8"/>
    <w:rsid w:val="00235AE1"/>
    <w:rsid w:val="00237651"/>
    <w:rsid w:val="00414361"/>
    <w:rsid w:val="00431FF5"/>
    <w:rsid w:val="004B6F01"/>
    <w:rsid w:val="005741A1"/>
    <w:rsid w:val="005D0FA9"/>
    <w:rsid w:val="00615DCD"/>
    <w:rsid w:val="00730B98"/>
    <w:rsid w:val="00744BD9"/>
    <w:rsid w:val="00772FDA"/>
    <w:rsid w:val="00815A4E"/>
    <w:rsid w:val="00861CBF"/>
    <w:rsid w:val="00A517D0"/>
    <w:rsid w:val="00BE30C1"/>
    <w:rsid w:val="00D0470A"/>
    <w:rsid w:val="00D34B5C"/>
    <w:rsid w:val="00D71A18"/>
    <w:rsid w:val="00EE5424"/>
    <w:rsid w:val="00F93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B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B5C"/>
  </w:style>
  <w:style w:type="paragraph" w:styleId="Piedepgina">
    <w:name w:val="footer"/>
    <w:basedOn w:val="Normal"/>
    <w:link w:val="PiedepginaCar"/>
    <w:uiPriority w:val="99"/>
    <w:unhideWhenUsed/>
    <w:rsid w:val="00D34B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B5C"/>
  </w:style>
  <w:style w:type="paragraph" w:styleId="Textodeglobo">
    <w:name w:val="Balloon Text"/>
    <w:basedOn w:val="Normal"/>
    <w:link w:val="TextodegloboCar"/>
    <w:uiPriority w:val="99"/>
    <w:semiHidden/>
    <w:unhideWhenUsed/>
    <w:rsid w:val="00D34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5C"/>
    <w:rPr>
      <w:rFonts w:ascii="Segoe UI" w:hAnsi="Segoe UI" w:cs="Segoe UI"/>
      <w:sz w:val="18"/>
      <w:szCs w:val="18"/>
    </w:rPr>
  </w:style>
  <w:style w:type="paragraph" w:styleId="NormalWeb">
    <w:name w:val="Normal (Web)"/>
    <w:basedOn w:val="Normal"/>
    <w:unhideWhenUsed/>
    <w:rsid w:val="00D047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unhideWhenUsed/>
    <w:rsid w:val="00D04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B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B5C"/>
  </w:style>
  <w:style w:type="paragraph" w:styleId="Piedepgina">
    <w:name w:val="footer"/>
    <w:basedOn w:val="Normal"/>
    <w:link w:val="PiedepginaCar"/>
    <w:uiPriority w:val="99"/>
    <w:unhideWhenUsed/>
    <w:rsid w:val="00D34B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B5C"/>
  </w:style>
  <w:style w:type="paragraph" w:styleId="Textodeglobo">
    <w:name w:val="Balloon Text"/>
    <w:basedOn w:val="Normal"/>
    <w:link w:val="TextodegloboCar"/>
    <w:uiPriority w:val="99"/>
    <w:semiHidden/>
    <w:unhideWhenUsed/>
    <w:rsid w:val="00D34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5C"/>
    <w:rPr>
      <w:rFonts w:ascii="Segoe UI" w:hAnsi="Segoe UI" w:cs="Segoe UI"/>
      <w:sz w:val="18"/>
      <w:szCs w:val="18"/>
    </w:rPr>
  </w:style>
  <w:style w:type="paragraph" w:styleId="NormalWeb">
    <w:name w:val="Normal (Web)"/>
    <w:basedOn w:val="Normal"/>
    <w:unhideWhenUsed/>
    <w:rsid w:val="00D047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unhideWhenUsed/>
    <w:rsid w:val="00D04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420</Words>
  <Characters>2311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 General - Ayuntamiento de Mieres</dc:creator>
  <cp:lastModifiedBy>Prensa - Ayuntamiento de Mieres</cp:lastModifiedBy>
  <cp:revision>16</cp:revision>
  <cp:lastPrinted>2019-08-29T12:04:00Z</cp:lastPrinted>
  <dcterms:created xsi:type="dcterms:W3CDTF">2019-08-29T10:42:00Z</dcterms:created>
  <dcterms:modified xsi:type="dcterms:W3CDTF">2019-08-29T12:23:00Z</dcterms:modified>
</cp:coreProperties>
</file>